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EA" w:rsidRDefault="009935AA">
      <w:pPr>
        <w:spacing w:line="234" w:lineRule="auto"/>
        <w:ind w:left="260" w:right="1160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 xml:space="preserve">Нормативные правовые и иные акты в сфере противодействия коррупции </w:t>
      </w:r>
      <w:bookmarkEnd w:id="0"/>
      <w:r>
        <w:rPr>
          <w:rFonts w:eastAsia="Times New Roman"/>
          <w:b/>
          <w:bCs/>
          <w:sz w:val="24"/>
          <w:szCs w:val="24"/>
        </w:rPr>
        <w:t>Федеральные законы Российской Федерации</w:t>
      </w:r>
    </w:p>
    <w:p w:rsidR="004A21EA" w:rsidRDefault="004A21EA">
      <w:pPr>
        <w:spacing w:line="9" w:lineRule="exact"/>
        <w:rPr>
          <w:sz w:val="24"/>
          <w:szCs w:val="24"/>
        </w:rPr>
      </w:pPr>
    </w:p>
    <w:p w:rsidR="004A21EA" w:rsidRDefault="009935AA">
      <w:pPr>
        <w:numPr>
          <w:ilvl w:val="0"/>
          <w:numId w:val="1"/>
        </w:numPr>
        <w:tabs>
          <w:tab w:val="left" w:pos="980"/>
        </w:tabs>
        <w:spacing w:line="236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Федеральный закон от 25 декабря 2008 г. № 273-ФЗ «О противодействии коррупции» </w:t>
      </w:r>
      <w:r>
        <w:rPr>
          <w:rFonts w:eastAsia="Times New Roman"/>
          <w:color w:val="800080"/>
          <w:sz w:val="24"/>
          <w:szCs w:val="24"/>
          <w:u w:val="single"/>
        </w:rPr>
        <w:t>http://pravo.gov.ru/proxy/ips/?docbody=&amp;nd=102126657&amp;intelsearch=273-%F4%E7</w:t>
      </w:r>
    </w:p>
    <w:p w:rsidR="004A21EA" w:rsidRDefault="004A21EA">
      <w:pPr>
        <w:spacing w:line="165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1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Федеральный закон от 17 июля 2009 г. № 172-ФЗ «Об антикоррупционной экспертизе нормативных правовых актов и проектов нормативных правовых актов» </w:t>
      </w:r>
      <w:r>
        <w:rPr>
          <w:rFonts w:eastAsia="Times New Roman"/>
          <w:color w:val="800080"/>
          <w:sz w:val="24"/>
          <w:szCs w:val="24"/>
          <w:u w:val="single"/>
        </w:rPr>
        <w:t>http://pravo.gov.ru/proxy/ips/?doc</w:t>
      </w:r>
      <w:r>
        <w:rPr>
          <w:rFonts w:eastAsia="Times New Roman"/>
          <w:color w:val="800080"/>
          <w:sz w:val="24"/>
          <w:szCs w:val="24"/>
          <w:u w:val="single"/>
        </w:rPr>
        <w:t>body=&amp;nd=102131168&amp;intelsearch=172-%F4%E7</w:t>
      </w:r>
    </w:p>
    <w:p w:rsidR="004A21EA" w:rsidRDefault="004A21EA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1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Федеральный закон от 3 декабря 2012 г. № 230-ФЗ «О контроле за соответствием расходов лиц, замещающих государственные должности, и иных лиц их доходам» </w:t>
      </w:r>
      <w:r>
        <w:rPr>
          <w:rFonts w:eastAsia="Times New Roman"/>
          <w:sz w:val="24"/>
          <w:szCs w:val="24"/>
          <w:u w:val="single"/>
        </w:rPr>
        <w:t>http://pravo.gov.ru/proxy/ips/?docbody=&amp;nd=102161337&amp;intelsea</w:t>
      </w:r>
      <w:r>
        <w:rPr>
          <w:rFonts w:eastAsia="Times New Roman"/>
          <w:sz w:val="24"/>
          <w:szCs w:val="24"/>
          <w:u w:val="single"/>
        </w:rPr>
        <w:t>rch=230-%F4%E7</w:t>
      </w:r>
    </w:p>
    <w:p w:rsidR="004A21EA" w:rsidRDefault="004A21EA">
      <w:pPr>
        <w:spacing w:line="165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1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закон от 7 мая 2013 № 102-ФЗ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</w:t>
      </w:r>
      <w:r>
        <w:rPr>
          <w:rFonts w:eastAsia="Times New Roman"/>
          <w:sz w:val="24"/>
          <w:szCs w:val="24"/>
        </w:rP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4A21EA" w:rsidRDefault="004A21EA">
      <w:pPr>
        <w:spacing w:line="163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spacing w:line="234" w:lineRule="auto"/>
        <w:ind w:left="980" w:right="1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http://pravo.gov.ru/proxy/ips/?docbody=&amp;nd=102165202&amp;intelsearch=102-%F</w:t>
      </w:r>
      <w:r>
        <w:rPr>
          <w:rFonts w:eastAsia="Times New Roman"/>
          <w:sz w:val="24"/>
          <w:szCs w:val="24"/>
          <w:u w:val="single"/>
        </w:rPr>
        <w:t>4%E7+07%2F05%2F2013</w:t>
      </w:r>
    </w:p>
    <w:p w:rsidR="004A21EA" w:rsidRDefault="004A21EA">
      <w:pPr>
        <w:spacing w:line="165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закон от 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</w:t>
      </w:r>
      <w:r>
        <w:rPr>
          <w:rFonts w:eastAsia="Times New Roman"/>
          <w:sz w:val="24"/>
          <w:szCs w:val="24"/>
        </w:rPr>
        <w:t>и, владеть и (или) пользоваться иностранными финансовыми инструментами»</w:t>
      </w:r>
    </w:p>
    <w:p w:rsidR="004A21EA" w:rsidRDefault="004A21EA">
      <w:pPr>
        <w:spacing w:line="166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spacing w:line="234" w:lineRule="auto"/>
        <w:ind w:left="980" w:right="14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http://pravo.gov.ru/proxy/ips/?docbody=&amp;nd=102165163&amp;intelsearch=79-%F4%E7+07.05.2013</w:t>
      </w:r>
    </w:p>
    <w:p w:rsidR="004A21EA" w:rsidRDefault="004A21EA">
      <w:pPr>
        <w:spacing w:line="165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1"/>
        </w:numPr>
        <w:tabs>
          <w:tab w:val="left" w:pos="980"/>
        </w:tabs>
        <w:spacing w:line="279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Федеральный закон от 22 декабря 2014 г. № 431-ФЗ «О внесении изменений в отдельные законодательные акты Российской Федерации по вопросам противодействия коррупции» </w:t>
      </w:r>
      <w:r>
        <w:rPr>
          <w:rFonts w:eastAsia="Times New Roman"/>
          <w:sz w:val="24"/>
          <w:szCs w:val="24"/>
          <w:u w:val="single"/>
        </w:rPr>
        <w:t>http://pravo.gov.ru/proxy/ips/?docbody=&amp;nd=102364257&amp;intelsearch=431+22.12.2014</w:t>
      </w:r>
    </w:p>
    <w:p w:rsidR="004A21EA" w:rsidRDefault="004A21EA">
      <w:pPr>
        <w:spacing w:line="108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</w:t>
      </w:r>
      <w:r>
        <w:rPr>
          <w:rFonts w:eastAsia="Times New Roman"/>
          <w:sz w:val="24"/>
          <w:szCs w:val="24"/>
        </w:rPr>
        <w:t xml:space="preserve">  закон  от  3  апреля  2017  г.  № 64-ФЗ «О  внесении  изменений  в</w:t>
      </w:r>
    </w:p>
    <w:p w:rsidR="004A21EA" w:rsidRDefault="004A21EA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spacing w:line="279" w:lineRule="auto"/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>
        <w:rPr>
          <w:rFonts w:eastAsia="Times New Roman"/>
          <w:sz w:val="24"/>
          <w:szCs w:val="24"/>
          <w:u w:val="single"/>
        </w:rPr>
        <w:t>http://pravo.gov.ru/proxy/ips/?docbody=&amp;nd=102</w:t>
      </w:r>
      <w:r>
        <w:rPr>
          <w:rFonts w:eastAsia="Times New Roman"/>
          <w:sz w:val="24"/>
          <w:szCs w:val="24"/>
          <w:u w:val="single"/>
        </w:rPr>
        <w:t>429553&amp;intelsearch=64-%D4%C7</w:t>
      </w:r>
    </w:p>
    <w:p w:rsidR="004A21EA" w:rsidRDefault="004A21EA">
      <w:pPr>
        <w:spacing w:line="114" w:lineRule="exact"/>
        <w:rPr>
          <w:sz w:val="24"/>
          <w:szCs w:val="24"/>
        </w:rPr>
      </w:pPr>
    </w:p>
    <w:p w:rsidR="004A21EA" w:rsidRDefault="009935A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Указы и распоряжения Президента Российской Федерации</w:t>
      </w:r>
    </w:p>
    <w:p w:rsidR="004A21EA" w:rsidRDefault="004A21EA">
      <w:pPr>
        <w:spacing w:line="7" w:lineRule="exact"/>
        <w:rPr>
          <w:sz w:val="24"/>
          <w:szCs w:val="24"/>
        </w:rPr>
      </w:pPr>
    </w:p>
    <w:p w:rsidR="004A21EA" w:rsidRDefault="009935AA">
      <w:pPr>
        <w:numPr>
          <w:ilvl w:val="0"/>
          <w:numId w:val="2"/>
        </w:numPr>
        <w:tabs>
          <w:tab w:val="left" w:pos="980"/>
        </w:tabs>
        <w:spacing w:line="279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Указ Президента Российской Федерации от 12 августа 2002 г. № 885 «Об утверждении общих принципов служебного поведения государственных служащих» </w:t>
      </w:r>
      <w:r>
        <w:rPr>
          <w:rFonts w:eastAsia="Times New Roman"/>
          <w:sz w:val="24"/>
          <w:szCs w:val="24"/>
          <w:u w:val="single"/>
        </w:rPr>
        <w:t>http://pravo.gov.ru/proxy/ip</w:t>
      </w:r>
      <w:r>
        <w:rPr>
          <w:rFonts w:eastAsia="Times New Roman"/>
          <w:sz w:val="24"/>
          <w:szCs w:val="24"/>
          <w:u w:val="single"/>
        </w:rPr>
        <w:t>s/?docbody=&amp;nd=102077440&amp;intelsearch=885+12.08.2002</w:t>
      </w:r>
    </w:p>
    <w:p w:rsidR="004A21EA" w:rsidRDefault="004A21EA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2"/>
        </w:numPr>
        <w:tabs>
          <w:tab w:val="left" w:pos="980"/>
        </w:tabs>
        <w:spacing w:line="299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Указ Президента Российской Федерации от 19 мая 2008 г. № 815 «О мерах по противодействию коррупции» </w:t>
      </w:r>
      <w:r>
        <w:rPr>
          <w:rFonts w:eastAsia="Times New Roman"/>
          <w:sz w:val="24"/>
          <w:szCs w:val="24"/>
          <w:u w:val="single"/>
        </w:rPr>
        <w:t>http://pravo.gov.ru/proxy/ips/?docbody=&amp;nd=102122053&amp;intelsearch=815+19.05.2008</w:t>
      </w:r>
    </w:p>
    <w:p w:rsidR="004A21EA" w:rsidRDefault="004A21EA">
      <w:pPr>
        <w:sectPr w:rsidR="004A21EA">
          <w:pgSz w:w="11900" w:h="16838"/>
          <w:pgMar w:top="1139" w:right="846" w:bottom="1114" w:left="1440" w:header="0" w:footer="0" w:gutter="0"/>
          <w:cols w:space="720" w:equalWidth="0">
            <w:col w:w="9620"/>
          </w:cols>
        </w:sectPr>
      </w:pPr>
    </w:p>
    <w:p w:rsidR="004A21EA" w:rsidRDefault="009935AA">
      <w:pPr>
        <w:numPr>
          <w:ilvl w:val="0"/>
          <w:numId w:val="3"/>
        </w:numPr>
        <w:tabs>
          <w:tab w:val="left" w:pos="980"/>
        </w:tabs>
        <w:spacing w:line="257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</w:t>
      </w:r>
      <w:r>
        <w:rPr>
          <w:rFonts w:eastAsia="Times New Roman"/>
          <w:sz w:val="24"/>
          <w:szCs w:val="24"/>
        </w:rPr>
        <w:t xml:space="preserve">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>
        <w:rPr>
          <w:rFonts w:eastAsia="Times New Roman"/>
          <w:sz w:val="24"/>
          <w:szCs w:val="24"/>
          <w:u w:val="single"/>
        </w:rPr>
        <w:t>http://pravo.gov.ru/proxy/ips/?docbody=&amp;nd=102</w:t>
      </w:r>
      <w:r>
        <w:rPr>
          <w:rFonts w:eastAsia="Times New Roman"/>
          <w:sz w:val="24"/>
          <w:szCs w:val="24"/>
          <w:u w:val="single"/>
        </w:rPr>
        <w:t>129667&amp;intelsearch=557+18.05.2009</w:t>
      </w:r>
    </w:p>
    <w:p w:rsidR="004A21EA" w:rsidRDefault="004A21EA">
      <w:pPr>
        <w:spacing w:line="144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3"/>
        </w:numPr>
        <w:tabs>
          <w:tab w:val="left" w:pos="980"/>
        </w:tabs>
        <w:spacing w:line="27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</w:t>
      </w:r>
      <w:r>
        <w:rPr>
          <w:rFonts w:eastAsia="Times New Roman"/>
          <w:sz w:val="24"/>
          <w:szCs w:val="24"/>
        </w:rPr>
        <w:t xml:space="preserve">дах, об имуществе и обязательствах имущественного характера» </w:t>
      </w:r>
      <w:r>
        <w:rPr>
          <w:rFonts w:eastAsia="Times New Roman"/>
          <w:sz w:val="24"/>
          <w:szCs w:val="24"/>
          <w:u w:val="single"/>
        </w:rPr>
        <w:t>http://pravo.gov.ru/proxy/ips/?docbody=&amp;nd=102129669&amp;intelsearch=559+18.05.2009</w:t>
      </w:r>
    </w:p>
    <w:p w:rsidR="004A21EA" w:rsidRDefault="004A21EA">
      <w:pPr>
        <w:spacing w:line="128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Указ Президента Российской Федерации от 21 сентября 2009 г. № 1065 «О проверке достоверности и полноты сведений, п</w:t>
      </w:r>
      <w:r>
        <w:rPr>
          <w:rFonts w:eastAsia="Times New Roman"/>
          <w:sz w:val="24"/>
          <w:szCs w:val="24"/>
        </w:rPr>
        <w:t>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</w:p>
    <w:p w:rsidR="004A21EA" w:rsidRDefault="004A21EA">
      <w:pPr>
        <w:spacing w:line="156" w:lineRule="exact"/>
        <w:rPr>
          <w:sz w:val="20"/>
          <w:szCs w:val="20"/>
        </w:rPr>
      </w:pPr>
    </w:p>
    <w:p w:rsidR="004A21EA" w:rsidRDefault="009935A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http://pravo.gov.ru/prox</w:t>
      </w:r>
      <w:r>
        <w:rPr>
          <w:rFonts w:eastAsia="Times New Roman"/>
          <w:sz w:val="24"/>
          <w:szCs w:val="24"/>
          <w:u w:val="single"/>
        </w:rPr>
        <w:t>y/ips/?docbody=&amp;nd=102132591&amp;intelsearch=1065+21.09.2009</w:t>
      </w:r>
    </w:p>
    <w:p w:rsidR="004A21EA" w:rsidRDefault="004A21EA">
      <w:pPr>
        <w:spacing w:line="161" w:lineRule="exact"/>
        <w:rPr>
          <w:sz w:val="20"/>
          <w:szCs w:val="20"/>
        </w:rPr>
      </w:pPr>
    </w:p>
    <w:p w:rsidR="004A21EA" w:rsidRDefault="009935AA">
      <w:pPr>
        <w:numPr>
          <w:ilvl w:val="0"/>
          <w:numId w:val="4"/>
        </w:numPr>
        <w:tabs>
          <w:tab w:val="left" w:pos="980"/>
        </w:tabs>
        <w:spacing w:line="28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 </w:t>
      </w:r>
      <w:r>
        <w:rPr>
          <w:rFonts w:eastAsia="Times New Roman"/>
          <w:sz w:val="24"/>
          <w:szCs w:val="24"/>
          <w:u w:val="single"/>
        </w:rPr>
        <w:t>http://pravo.g</w:t>
      </w:r>
      <w:r>
        <w:rPr>
          <w:rFonts w:eastAsia="Times New Roman"/>
          <w:sz w:val="24"/>
          <w:szCs w:val="24"/>
          <w:u w:val="single"/>
        </w:rPr>
        <w:t>ov.ru/proxy/ips/?docbody=&amp;nd=102137438&amp;intelsearch=460+13.04.2010</w:t>
      </w:r>
    </w:p>
    <w:p w:rsidR="004A21EA" w:rsidRDefault="004A21EA">
      <w:pPr>
        <w:spacing w:line="116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4"/>
        </w:numPr>
        <w:tabs>
          <w:tab w:val="left" w:pos="980"/>
        </w:tabs>
        <w:spacing w:line="28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</w:t>
      </w:r>
      <w:r>
        <w:rPr>
          <w:rFonts w:eastAsia="Times New Roman"/>
          <w:sz w:val="24"/>
          <w:szCs w:val="24"/>
        </w:rPr>
        <w:t xml:space="preserve">ересов» </w:t>
      </w:r>
      <w:r>
        <w:rPr>
          <w:rFonts w:eastAsia="Times New Roman"/>
          <w:sz w:val="24"/>
          <w:szCs w:val="24"/>
          <w:u w:val="single"/>
        </w:rPr>
        <w:t>http://pravo.gov.ru/proxy/ips/?docbody=&amp;nd=102139510&amp;intelsearch=821+01.07.2010</w:t>
      </w:r>
    </w:p>
    <w:p w:rsidR="004A21EA" w:rsidRDefault="004A21EA">
      <w:pPr>
        <w:spacing w:line="116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4"/>
        </w:numPr>
        <w:tabs>
          <w:tab w:val="left" w:pos="980"/>
        </w:tabs>
        <w:spacing w:line="28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Указ Президента Российской Федерации от 21 июля 2010 г. № 925 «О мерах по реализации отдельных положений Федерального закона «О противодействии коррупции» </w:t>
      </w:r>
      <w:r>
        <w:rPr>
          <w:rFonts w:eastAsia="Times New Roman"/>
          <w:sz w:val="24"/>
          <w:szCs w:val="24"/>
          <w:u w:val="single"/>
        </w:rPr>
        <w:t>http://pravo.gov.ru/proxy/ips/?docbody=&amp;nd=102140280&amp;intelsearch=925+21.07.2010</w:t>
      </w:r>
    </w:p>
    <w:p w:rsidR="004A21EA" w:rsidRDefault="004A21EA">
      <w:pPr>
        <w:spacing w:line="116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4"/>
        </w:numPr>
        <w:tabs>
          <w:tab w:val="left" w:pos="980"/>
        </w:tabs>
        <w:spacing w:line="27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Указ Президента Российской Федерации от 13 марта 2012 г. № 297 «О Национальном плане противодействия коррупции на 2012 - 2013 годы и внесении изменений в некоторые акты Презид</w:t>
      </w:r>
      <w:r>
        <w:rPr>
          <w:rFonts w:eastAsia="Times New Roman"/>
          <w:sz w:val="24"/>
          <w:szCs w:val="24"/>
        </w:rPr>
        <w:t xml:space="preserve">ента Российской Федерации по вопросам противодействия коррупции» </w:t>
      </w:r>
      <w:r>
        <w:rPr>
          <w:rFonts w:eastAsia="Times New Roman"/>
          <w:sz w:val="24"/>
          <w:szCs w:val="24"/>
          <w:u w:val="single"/>
        </w:rPr>
        <w:t>http://pravo.gov.ru/proxy/ips/?docbody=&amp;nd=102154482&amp;intelsearch=297+13.03.2012</w:t>
      </w:r>
    </w:p>
    <w:p w:rsidR="004A21EA" w:rsidRDefault="004A21EA">
      <w:pPr>
        <w:spacing w:line="128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4"/>
        </w:numPr>
        <w:tabs>
          <w:tab w:val="left" w:pos="980"/>
        </w:tabs>
        <w:spacing w:line="28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Указ Президента Российской Федерации от 2 апреля 2013 г. № 309 «О мерах по реализации отдельных положений Феде</w:t>
      </w:r>
      <w:r>
        <w:rPr>
          <w:rFonts w:eastAsia="Times New Roman"/>
          <w:sz w:val="24"/>
          <w:szCs w:val="24"/>
        </w:rPr>
        <w:t xml:space="preserve">рального закона «О противодействии коррупции» </w:t>
      </w:r>
      <w:r>
        <w:rPr>
          <w:rFonts w:eastAsia="Times New Roman"/>
          <w:sz w:val="24"/>
          <w:szCs w:val="24"/>
          <w:u w:val="single"/>
        </w:rPr>
        <w:t>http://pravo.gov.ru/proxy/ips/?docbody=&amp;nd=102164304&amp;intelsearch=309+02.04.2013</w:t>
      </w:r>
    </w:p>
    <w:p w:rsidR="004A21EA" w:rsidRDefault="004A21EA">
      <w:pPr>
        <w:spacing w:line="116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4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Указ Президента Российской Федерации от 2 апреля 2013 г. № 310 «О мерах по реализации отдельных положений Федерального закона «О </w:t>
      </w:r>
      <w:r>
        <w:rPr>
          <w:rFonts w:eastAsia="Times New Roman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</w:t>
      </w:r>
    </w:p>
    <w:p w:rsidR="004A21EA" w:rsidRDefault="004A21EA">
      <w:pPr>
        <w:sectPr w:rsidR="004A21EA">
          <w:pgSz w:w="11900" w:h="16838"/>
          <w:pgMar w:top="1135" w:right="846" w:bottom="607" w:left="1440" w:header="0" w:footer="0" w:gutter="0"/>
          <w:cols w:space="720" w:equalWidth="0">
            <w:col w:w="9620"/>
          </w:cols>
        </w:sectPr>
      </w:pPr>
    </w:p>
    <w:p w:rsidR="004A21EA" w:rsidRDefault="009935A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http://pravo.gov.ru/proxy/ips/?docbody=&amp;nd=102164305&amp;intelsearch=310+02.04.2013</w:t>
      </w:r>
    </w:p>
    <w:p w:rsidR="004A21EA" w:rsidRDefault="004A21EA">
      <w:pPr>
        <w:spacing w:line="164" w:lineRule="exact"/>
        <w:rPr>
          <w:sz w:val="20"/>
          <w:szCs w:val="20"/>
        </w:rPr>
      </w:pPr>
    </w:p>
    <w:p w:rsidR="004A21EA" w:rsidRDefault="009935AA">
      <w:pPr>
        <w:numPr>
          <w:ilvl w:val="0"/>
          <w:numId w:val="5"/>
        </w:numPr>
        <w:tabs>
          <w:tab w:val="left" w:pos="980"/>
        </w:tabs>
        <w:spacing w:line="256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Указ Президента Российской Федерации от 8 июля 2013 </w:t>
      </w:r>
      <w:r>
        <w:rPr>
          <w:rFonts w:eastAsia="Times New Roman"/>
          <w:sz w:val="24"/>
          <w:szCs w:val="24"/>
        </w:rPr>
        <w:t>№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</w:t>
      </w:r>
      <w:r>
        <w:rPr>
          <w:rFonts w:eastAsia="Times New Roman"/>
          <w:sz w:val="24"/>
          <w:szCs w:val="24"/>
        </w:rPr>
        <w:t xml:space="preserve">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 </w:t>
      </w:r>
      <w:r>
        <w:rPr>
          <w:rFonts w:eastAsia="Times New Roman"/>
          <w:sz w:val="24"/>
          <w:szCs w:val="24"/>
          <w:u w:val="single"/>
        </w:rPr>
        <w:t>http://pravo.gov.ru/proxy/ips/?docbody=&amp;nd=102166580&amp;intelsearch=613+08.07.2013</w:t>
      </w:r>
    </w:p>
    <w:p w:rsidR="004A21EA" w:rsidRDefault="004A21EA">
      <w:pPr>
        <w:spacing w:line="153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5"/>
        </w:numPr>
        <w:tabs>
          <w:tab w:val="left" w:pos="980"/>
        </w:tabs>
        <w:spacing w:line="299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Указ Президента Российской Федерации от 11 апреля 2014 №226 «О Национальном плане противодействия коррупции на 2014 - 2015 годы» </w:t>
      </w:r>
      <w:r>
        <w:rPr>
          <w:rFonts w:eastAsia="Times New Roman"/>
          <w:sz w:val="24"/>
          <w:szCs w:val="24"/>
          <w:u w:val="single"/>
        </w:rPr>
        <w:t>http://pravo.gov.ru/proxy/ips/?docbody=&amp;nd=102348935&amp;intelsearch=226+11.04.2014</w:t>
      </w:r>
    </w:p>
    <w:p w:rsidR="004A21EA" w:rsidRDefault="004A21EA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5"/>
        </w:numPr>
        <w:tabs>
          <w:tab w:val="left" w:pos="980"/>
        </w:tabs>
        <w:spacing w:line="279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Указ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 </w:t>
      </w:r>
      <w:r>
        <w:rPr>
          <w:rFonts w:eastAsia="Times New Roman"/>
          <w:sz w:val="24"/>
          <w:szCs w:val="24"/>
          <w:u w:val="single"/>
        </w:rPr>
        <w:t>http://pravo.gov.ru/proxy/ips/?docbody=&amp;nd=102353809&amp;intelsearch=453+23.06.2014</w:t>
      </w:r>
    </w:p>
    <w:p w:rsidR="004A21EA" w:rsidRDefault="004A21EA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5"/>
        </w:numPr>
        <w:tabs>
          <w:tab w:val="left" w:pos="980"/>
        </w:tabs>
        <w:spacing w:line="269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Указ Пре</w:t>
      </w:r>
      <w:r>
        <w:rPr>
          <w:rFonts w:eastAsia="Times New Roman"/>
          <w:sz w:val="24"/>
          <w:szCs w:val="24"/>
        </w:rPr>
        <w:t xml:space="preserve">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>
        <w:rPr>
          <w:rFonts w:eastAsia="Times New Roman"/>
          <w:sz w:val="24"/>
          <w:szCs w:val="24"/>
          <w:u w:val="single"/>
        </w:rPr>
        <w:t>http://pravo.gov.ru/proxy/ips/</w:t>
      </w:r>
      <w:r>
        <w:rPr>
          <w:rFonts w:eastAsia="Times New Roman"/>
          <w:sz w:val="24"/>
          <w:szCs w:val="24"/>
          <w:u w:val="single"/>
        </w:rPr>
        <w:t>?docbody=&amp;nd=102353813&amp;intelsearch=460+23.06.2014</w:t>
      </w:r>
    </w:p>
    <w:p w:rsidR="004A21EA" w:rsidRDefault="004A21EA">
      <w:pPr>
        <w:spacing w:line="133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5"/>
        </w:numPr>
        <w:tabs>
          <w:tab w:val="left" w:pos="980"/>
        </w:tabs>
        <w:spacing w:line="299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Указ Президента Российской Федерации от 08.03.2015 № 120 «О некоторых вопросах противодействия коррупции» </w:t>
      </w:r>
      <w:r>
        <w:rPr>
          <w:rFonts w:eastAsia="Times New Roman"/>
          <w:sz w:val="24"/>
          <w:szCs w:val="24"/>
          <w:u w:val="single"/>
        </w:rPr>
        <w:t>http://pravo.gov.ru/proxy/ips/?docbody=&amp;nd=102368620&amp;intelsearch=120+08.03.2015</w:t>
      </w:r>
    </w:p>
    <w:p w:rsidR="004A21EA" w:rsidRDefault="004A21EA">
      <w:pPr>
        <w:spacing w:line="96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5"/>
        </w:numPr>
        <w:tabs>
          <w:tab w:val="left" w:pos="980"/>
        </w:tabs>
        <w:spacing w:line="279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Указ Президента Ро</w:t>
      </w:r>
      <w:r>
        <w:rPr>
          <w:rFonts w:eastAsia="Times New Roman"/>
          <w:sz w:val="24"/>
          <w:szCs w:val="24"/>
        </w:rPr>
        <w:t xml:space="preserve">ссийской Федерации от 15 июля 2015 г. № 364 «О мерах по совершенствованию организации деятельности в области противодействия коррупции» </w:t>
      </w:r>
      <w:r>
        <w:rPr>
          <w:rFonts w:eastAsia="Times New Roman"/>
          <w:sz w:val="24"/>
          <w:szCs w:val="24"/>
          <w:u w:val="single"/>
        </w:rPr>
        <w:t>http://pravo.gov.ru/proxy/ips/?docbody=&amp;nd=102375996&amp;intelsearch=364+15.07.2015</w:t>
      </w:r>
    </w:p>
    <w:p w:rsidR="004A21EA" w:rsidRDefault="004A21EA">
      <w:pPr>
        <w:spacing w:line="108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Указ Президента Российской Федерации от</w:t>
      </w:r>
      <w:r>
        <w:rPr>
          <w:rFonts w:eastAsia="Times New Roman"/>
          <w:sz w:val="24"/>
          <w:szCs w:val="24"/>
        </w:rPr>
        <w:t xml:space="preserve"> 22 декабря 2015 г. № 650 «О порядке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140"/>
        <w:gridCol w:w="1880"/>
        <w:gridCol w:w="1320"/>
      </w:tblGrid>
      <w:tr w:rsidR="004A21EA">
        <w:trPr>
          <w:trHeight w:val="276"/>
        </w:trPr>
        <w:tc>
          <w:tcPr>
            <w:tcW w:w="1300" w:type="dxa"/>
            <w:vAlign w:val="bottom"/>
          </w:tcPr>
          <w:p w:rsidR="004A21EA" w:rsidRDefault="009935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</w:t>
            </w:r>
          </w:p>
        </w:tc>
        <w:tc>
          <w:tcPr>
            <w:tcW w:w="4140" w:type="dxa"/>
            <w:vAlign w:val="bottom"/>
          </w:tcPr>
          <w:p w:rsidR="004A21EA" w:rsidRDefault="009935A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лицами, замещающимиотдельные</w:t>
            </w:r>
          </w:p>
        </w:tc>
        <w:tc>
          <w:tcPr>
            <w:tcW w:w="3200" w:type="dxa"/>
            <w:gridSpan w:val="2"/>
            <w:vAlign w:val="bottom"/>
          </w:tcPr>
          <w:p w:rsidR="004A21EA" w:rsidRDefault="009935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 должности</w:t>
            </w:r>
          </w:p>
        </w:tc>
      </w:tr>
      <w:tr w:rsidR="004A21EA">
        <w:trPr>
          <w:trHeight w:val="276"/>
        </w:trPr>
        <w:tc>
          <w:tcPr>
            <w:tcW w:w="1300" w:type="dxa"/>
            <w:vAlign w:val="bottom"/>
          </w:tcPr>
          <w:p w:rsidR="004A21EA" w:rsidRDefault="009935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4140" w:type="dxa"/>
            <w:vAlign w:val="bottom"/>
          </w:tcPr>
          <w:p w:rsidR="004A21EA" w:rsidRDefault="00993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  должности федеральной</w:t>
            </w:r>
          </w:p>
        </w:tc>
        <w:tc>
          <w:tcPr>
            <w:tcW w:w="1880" w:type="dxa"/>
            <w:vAlign w:val="bottom"/>
          </w:tcPr>
          <w:p w:rsidR="004A21EA" w:rsidRDefault="009935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1320" w:type="dxa"/>
            <w:vAlign w:val="bottom"/>
          </w:tcPr>
          <w:p w:rsidR="004A21EA" w:rsidRDefault="009935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службы,  и</w:t>
            </w:r>
          </w:p>
        </w:tc>
      </w:tr>
      <w:tr w:rsidR="004A21EA">
        <w:trPr>
          <w:trHeight w:val="276"/>
        </w:trPr>
        <w:tc>
          <w:tcPr>
            <w:tcW w:w="7320" w:type="dxa"/>
            <w:gridSpan w:val="3"/>
            <w:vAlign w:val="bottom"/>
          </w:tcPr>
          <w:p w:rsidR="004A21EA" w:rsidRDefault="009935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иными лицами  о  возникновении  личной  заинтересованности при</w:t>
            </w:r>
          </w:p>
        </w:tc>
        <w:tc>
          <w:tcPr>
            <w:tcW w:w="1320" w:type="dxa"/>
            <w:vAlign w:val="bottom"/>
          </w:tcPr>
          <w:p w:rsidR="004A21EA" w:rsidRDefault="009935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исполнении</w:t>
            </w:r>
          </w:p>
        </w:tc>
      </w:tr>
    </w:tbl>
    <w:p w:rsidR="004A21EA" w:rsidRDefault="004A21EA">
      <w:pPr>
        <w:spacing w:line="13" w:lineRule="exact"/>
        <w:rPr>
          <w:sz w:val="20"/>
          <w:szCs w:val="20"/>
        </w:rPr>
      </w:pPr>
    </w:p>
    <w:p w:rsidR="004A21EA" w:rsidRDefault="009935AA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4A21EA" w:rsidRDefault="004A21EA">
      <w:pPr>
        <w:spacing w:line="163" w:lineRule="exact"/>
        <w:rPr>
          <w:sz w:val="20"/>
          <w:szCs w:val="20"/>
        </w:rPr>
      </w:pPr>
    </w:p>
    <w:p w:rsidR="004A21EA" w:rsidRPr="009935AA" w:rsidRDefault="009935AA">
      <w:pPr>
        <w:spacing w:line="249" w:lineRule="auto"/>
        <w:ind w:left="980" w:right="60"/>
        <w:rPr>
          <w:sz w:val="20"/>
          <w:szCs w:val="20"/>
          <w:lang w:val="en-US"/>
        </w:rPr>
      </w:pPr>
      <w:r w:rsidRPr="009935AA">
        <w:rPr>
          <w:rFonts w:eastAsia="Times New Roman"/>
          <w:sz w:val="23"/>
          <w:szCs w:val="23"/>
          <w:u w:val="single"/>
          <w:lang w:val="en-US"/>
        </w:rPr>
        <w:t>http://pravo.gov.ru/proxy/ips/?docbody=&amp;nd=102384556&amp;intelsearch=650+%F3%EA% E0%E7+%EE%F2+22.12.2</w:t>
      </w:r>
      <w:r w:rsidRPr="009935AA">
        <w:rPr>
          <w:rFonts w:eastAsia="Times New Roman"/>
          <w:sz w:val="23"/>
          <w:szCs w:val="23"/>
          <w:u w:val="single"/>
          <w:lang w:val="en-US"/>
        </w:rPr>
        <w:t>015</w:t>
      </w:r>
    </w:p>
    <w:p w:rsidR="004A21EA" w:rsidRPr="009935AA" w:rsidRDefault="004A21EA">
      <w:pPr>
        <w:spacing w:line="154" w:lineRule="exact"/>
        <w:rPr>
          <w:sz w:val="20"/>
          <w:szCs w:val="20"/>
          <w:lang w:val="en-US"/>
        </w:rPr>
      </w:pPr>
    </w:p>
    <w:p w:rsidR="004A21EA" w:rsidRDefault="009935AA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Указ Президента Российской Федерации от 1 апреля 2016 г. № 147 «О Национальном плане противодействия коррупции на 2016-2017 годы»</w:t>
      </w:r>
    </w:p>
    <w:p w:rsidR="004A21EA" w:rsidRDefault="004A21EA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http://pravo.gov.ru/proxy/ips/?docbody=&amp;nd=102393795&amp;intelsearch=%F3%EA%E0%</w:t>
      </w:r>
    </w:p>
    <w:p w:rsidR="004A21EA" w:rsidRDefault="009935AA">
      <w:pPr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E7+147</w:t>
      </w:r>
    </w:p>
    <w:p w:rsidR="004A21EA" w:rsidRDefault="004A21EA">
      <w:pPr>
        <w:spacing w:line="163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Указ Президента Российской Федерации</w:t>
      </w:r>
      <w:r>
        <w:rPr>
          <w:rFonts w:eastAsia="Times New Roman"/>
          <w:sz w:val="24"/>
          <w:szCs w:val="24"/>
        </w:rPr>
        <w:t xml:space="preserve"> от 29 июня 2018 г. № 378 «О Национальном плане противодействия коррупции на 2018 - 2020 годы»</w:t>
      </w:r>
    </w:p>
    <w:p w:rsidR="004A21EA" w:rsidRDefault="004A21EA">
      <w:pPr>
        <w:sectPr w:rsidR="004A21EA">
          <w:pgSz w:w="11900" w:h="16838"/>
          <w:pgMar w:top="1122" w:right="846" w:bottom="732" w:left="1440" w:header="0" w:footer="0" w:gutter="0"/>
          <w:cols w:space="720" w:equalWidth="0">
            <w:col w:w="9620"/>
          </w:cols>
        </w:sectPr>
      </w:pPr>
    </w:p>
    <w:p w:rsidR="004A21EA" w:rsidRDefault="009935AA">
      <w:pPr>
        <w:spacing w:line="305" w:lineRule="auto"/>
        <w:ind w:left="260" w:right="3080" w:firstLine="7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 xml:space="preserve">http://pravo.gov.ru/proxy/ips/?docbody=&amp;nd=102474013 </w:t>
      </w:r>
      <w:r>
        <w:rPr>
          <w:rFonts w:eastAsia="Times New Roman"/>
          <w:b/>
          <w:bCs/>
          <w:sz w:val="24"/>
          <w:szCs w:val="24"/>
        </w:rPr>
        <w:t>Постановления Правительства Российской Федерации</w:t>
      </w:r>
    </w:p>
    <w:p w:rsidR="004A21EA" w:rsidRDefault="004A21EA">
      <w:pPr>
        <w:spacing w:line="2" w:lineRule="exact"/>
        <w:rPr>
          <w:sz w:val="20"/>
          <w:szCs w:val="20"/>
        </w:rPr>
      </w:pPr>
    </w:p>
    <w:p w:rsidR="004A21EA" w:rsidRDefault="009935AA">
      <w:pPr>
        <w:numPr>
          <w:ilvl w:val="0"/>
          <w:numId w:val="7"/>
        </w:numPr>
        <w:tabs>
          <w:tab w:val="left" w:pos="980"/>
        </w:tabs>
        <w:spacing w:line="259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</w:t>
      </w:r>
      <w:r>
        <w:rPr>
          <w:rFonts w:eastAsia="Times New Roman"/>
          <w:sz w:val="24"/>
          <w:szCs w:val="24"/>
        </w:rPr>
        <w:t xml:space="preserve">ение должностей руководителей федеральных государственных учреждений, и лицами, замещающими эти должности» </w:t>
      </w:r>
      <w:r>
        <w:rPr>
          <w:rFonts w:eastAsia="Times New Roman"/>
          <w:sz w:val="24"/>
          <w:szCs w:val="24"/>
          <w:u w:val="single"/>
        </w:rPr>
        <w:t>http://pravo.gov.ru/proxy/ips/?docbody=&amp;nd=102163735&amp;intelsearch=207+13.03.2013</w:t>
      </w:r>
    </w:p>
    <w:p w:rsidR="004A21EA" w:rsidRDefault="004A21EA">
      <w:pPr>
        <w:spacing w:line="147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7"/>
        </w:numPr>
        <w:tabs>
          <w:tab w:val="left" w:pos="980"/>
        </w:tabs>
        <w:spacing w:line="25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от 13 марта 2013 г.</w:t>
      </w:r>
      <w:r>
        <w:rPr>
          <w:rFonts w:eastAsia="Times New Roman"/>
          <w:sz w:val="24"/>
          <w:szCs w:val="24"/>
        </w:rPr>
        <w:t xml:space="preserve">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</w:t>
      </w:r>
      <w:r>
        <w:rPr>
          <w:rFonts w:eastAsia="Times New Roman"/>
          <w:sz w:val="24"/>
          <w:szCs w:val="24"/>
        </w:rPr>
        <w:t xml:space="preserve">вах имущественного характера и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</w:t>
      </w:r>
      <w:r>
        <w:rPr>
          <w:rFonts w:eastAsia="Times New Roman"/>
          <w:sz w:val="24"/>
          <w:szCs w:val="24"/>
          <w:u w:val="single"/>
        </w:rPr>
        <w:t>http://pravo.gov.ru/proxy/ips/?docbody=</w:t>
      </w:r>
      <w:r>
        <w:rPr>
          <w:rFonts w:eastAsia="Times New Roman"/>
          <w:sz w:val="24"/>
          <w:szCs w:val="24"/>
          <w:u w:val="single"/>
        </w:rPr>
        <w:t>&amp;nd=102163736&amp;intelsearch=208+13.03.2013</w:t>
      </w:r>
    </w:p>
    <w:p w:rsidR="004A21EA" w:rsidRDefault="004A21EA">
      <w:pPr>
        <w:spacing w:line="155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7"/>
        </w:numPr>
        <w:tabs>
          <w:tab w:val="left" w:pos="980"/>
        </w:tabs>
        <w:spacing w:line="263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Постановление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</w:t>
      </w:r>
      <w:r>
        <w:rPr>
          <w:rFonts w:eastAsia="Times New Roman"/>
          <w:sz w:val="24"/>
          <w:szCs w:val="24"/>
        </w:rPr>
        <w:t xml:space="preserve">коррупции» и другими федеральными законами в целях противодействия коррупционного характера своих супруга (супруги) и несовершеннолетних детей» </w:t>
      </w:r>
      <w:r>
        <w:rPr>
          <w:rFonts w:eastAsia="Times New Roman"/>
          <w:sz w:val="24"/>
          <w:szCs w:val="24"/>
          <w:u w:val="single"/>
        </w:rPr>
        <w:t>http://pravo.gov.ru/proxy/ips/?docbody=&amp;nd=102166497&amp;intelsearch=568+05.07.2013</w:t>
      </w:r>
    </w:p>
    <w:p w:rsidR="004A21EA" w:rsidRDefault="004A21EA">
      <w:pPr>
        <w:spacing w:line="141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7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 Правительства Рос</w:t>
      </w:r>
      <w:r>
        <w:rPr>
          <w:rFonts w:eastAsia="Times New Roman"/>
          <w:sz w:val="24"/>
          <w:szCs w:val="24"/>
        </w:rPr>
        <w:t>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</w:t>
      </w:r>
      <w:r>
        <w:rPr>
          <w:rFonts w:eastAsia="Times New Roman"/>
          <w:sz w:val="24"/>
          <w:szCs w:val="24"/>
        </w:rPr>
        <w:t>ления средств, вырученных от его реализации» (вместе с «Типовым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</w:t>
      </w:r>
      <w:r>
        <w:rPr>
          <w:rFonts w:eastAsia="Times New Roman"/>
          <w:sz w:val="24"/>
          <w:szCs w:val="24"/>
        </w:rPr>
        <w:t>изации (выкупе) и зачислении средств, вырученных от его реализации»)»</w:t>
      </w:r>
    </w:p>
    <w:p w:rsidR="004A21EA" w:rsidRDefault="004A21EA">
      <w:pPr>
        <w:spacing w:line="157" w:lineRule="exact"/>
        <w:rPr>
          <w:sz w:val="20"/>
          <w:szCs w:val="20"/>
        </w:rPr>
      </w:pPr>
    </w:p>
    <w:p w:rsidR="004A21EA" w:rsidRDefault="009935A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http://pravo.gov.ru/proxy/ips/?docbody=&amp;nd=102170581&amp;intelsearch=10+09.01.2014</w:t>
      </w:r>
    </w:p>
    <w:p w:rsidR="004A21EA" w:rsidRDefault="004A21EA">
      <w:pPr>
        <w:spacing w:line="164" w:lineRule="exact"/>
        <w:rPr>
          <w:sz w:val="20"/>
          <w:szCs w:val="20"/>
        </w:rPr>
      </w:pPr>
    </w:p>
    <w:p w:rsidR="004A21EA" w:rsidRDefault="009935AA">
      <w:pPr>
        <w:numPr>
          <w:ilvl w:val="0"/>
          <w:numId w:val="8"/>
        </w:numPr>
        <w:tabs>
          <w:tab w:val="left" w:pos="980"/>
        </w:tabs>
        <w:spacing w:line="28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от 6 ноября 2014 г. № 1164 «О внесении изменений в некот</w:t>
      </w:r>
      <w:r>
        <w:rPr>
          <w:rFonts w:eastAsia="Times New Roman"/>
          <w:sz w:val="24"/>
          <w:szCs w:val="24"/>
        </w:rPr>
        <w:t xml:space="preserve">орые акты Правительства Российской Федерации» </w:t>
      </w:r>
      <w:r>
        <w:rPr>
          <w:rFonts w:eastAsia="Times New Roman"/>
          <w:sz w:val="24"/>
          <w:szCs w:val="24"/>
          <w:u w:val="single"/>
        </w:rPr>
        <w:t>http://pravo.gov.ru/proxy/ips/?docbody=&amp;nd=102361334&amp;intelsearch=1164+06.11.2014</w:t>
      </w:r>
    </w:p>
    <w:p w:rsidR="004A21EA" w:rsidRDefault="004A21EA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4A21EA" w:rsidRDefault="004A21EA">
      <w:pPr>
        <w:spacing w:line="224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8"/>
        </w:numPr>
        <w:tabs>
          <w:tab w:val="left" w:pos="980"/>
        </w:tabs>
        <w:spacing w:line="259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</w:t>
      </w:r>
      <w:r>
        <w:rPr>
          <w:rFonts w:eastAsia="Times New Roman"/>
          <w:sz w:val="24"/>
          <w:szCs w:val="24"/>
        </w:rPr>
        <w:t xml:space="preserve">дарственной или муниципальной службы, перечень которых устанавливается нормативными правовыми актами Российской Федерации» </w:t>
      </w:r>
      <w:r>
        <w:rPr>
          <w:rFonts w:eastAsia="Times New Roman"/>
          <w:sz w:val="24"/>
          <w:szCs w:val="24"/>
          <w:u w:val="single"/>
        </w:rPr>
        <w:t>http://pravo.gov.ru/proxy/ips/?docbody=&amp;nd=102366631&amp;intelsearch=29+21.01.2015</w:t>
      </w:r>
    </w:p>
    <w:p w:rsidR="004A21EA" w:rsidRDefault="004A21EA">
      <w:pPr>
        <w:sectPr w:rsidR="004A21EA">
          <w:pgSz w:w="11900" w:h="16838"/>
          <w:pgMar w:top="1135" w:right="846" w:bottom="913" w:left="1440" w:header="0" w:footer="0" w:gutter="0"/>
          <w:cols w:space="720" w:equalWidth="0">
            <w:col w:w="9620"/>
          </w:cols>
        </w:sectPr>
      </w:pPr>
    </w:p>
    <w:p w:rsidR="004A21EA" w:rsidRDefault="009935AA">
      <w:pPr>
        <w:numPr>
          <w:ilvl w:val="0"/>
          <w:numId w:val="9"/>
        </w:numPr>
        <w:tabs>
          <w:tab w:val="left" w:pos="980"/>
        </w:tabs>
        <w:spacing w:line="234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Постановление Правительства Росс</w:t>
      </w:r>
      <w:r>
        <w:rPr>
          <w:rFonts w:eastAsia="Times New Roman"/>
          <w:sz w:val="24"/>
          <w:szCs w:val="24"/>
        </w:rPr>
        <w:t>ийской Федерации от 12 октября 2015 г. № 1088 «Об утверждении Правил уведомления о получении подарка Председателем</w:t>
      </w:r>
    </w:p>
    <w:p w:rsidR="004A21EA" w:rsidRDefault="004A21EA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spacing w:line="236" w:lineRule="auto"/>
        <w:ind w:left="9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Правительства Российской Федерации, заместителями Председателя Правительства Российской Федерации, Министром Российской Федерации, на которо</w:t>
      </w:r>
      <w:r>
        <w:rPr>
          <w:rFonts w:eastAsia="Times New Roman"/>
          <w:sz w:val="24"/>
          <w:szCs w:val="24"/>
        </w:rPr>
        <w:t>го возложена организация работы Правительственной комиссии по</w:t>
      </w:r>
    </w:p>
    <w:p w:rsidR="004A21EA" w:rsidRDefault="004A21EA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spacing w:line="238" w:lineRule="auto"/>
        <w:ind w:left="9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координации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осуществляет Правительство </w:t>
      </w:r>
      <w:r>
        <w:rPr>
          <w:rFonts w:eastAsia="Times New Roman"/>
          <w:sz w:val="24"/>
          <w:szCs w:val="24"/>
        </w:rPr>
        <w:t xml:space="preserve">Российской Федерации, федеральных служб и федеральных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мероприятиями, участие в которых связано с выполнением </w:t>
      </w:r>
      <w:r>
        <w:rPr>
          <w:rFonts w:eastAsia="Times New Roman"/>
          <w:sz w:val="24"/>
          <w:szCs w:val="24"/>
        </w:rPr>
        <w:t>ими служебных (должностных) обязанностей, а также сдачи подарка, подачи заявления о его выкупе, рассмотрения вопросов об использовании подарка»</w:t>
      </w:r>
    </w:p>
    <w:p w:rsidR="004A21EA" w:rsidRDefault="004A21EA">
      <w:pPr>
        <w:spacing w:line="172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spacing w:line="234" w:lineRule="auto"/>
        <w:ind w:left="980" w:right="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http://pravo.gov.ru/proxy/ips/?docbody=&amp;nd=102379926&amp;intelsearch=1088+%EE%F2+ 12.10.2015</w:t>
      </w:r>
    </w:p>
    <w:p w:rsidR="004A21EA" w:rsidRDefault="004A21EA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4A21EA" w:rsidRDefault="009935AA">
      <w:pPr>
        <w:numPr>
          <w:ilvl w:val="0"/>
          <w:numId w:val="9"/>
        </w:numPr>
        <w:tabs>
          <w:tab w:val="left" w:pos="980"/>
        </w:tabs>
        <w:spacing w:line="30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 Правите</w:t>
      </w:r>
      <w:r>
        <w:rPr>
          <w:rFonts w:eastAsia="Times New Roman"/>
          <w:sz w:val="24"/>
          <w:szCs w:val="24"/>
        </w:rPr>
        <w:t xml:space="preserve">льства Российской Федерации от 5 марта 2018 г. № 228 «О реестре лиц, уволенных в связи с утратой доверия» </w:t>
      </w:r>
      <w:r>
        <w:rPr>
          <w:rFonts w:eastAsia="Times New Roman"/>
          <w:sz w:val="24"/>
          <w:szCs w:val="24"/>
          <w:u w:val="single"/>
        </w:rPr>
        <w:t>http://pravo.gov.ru/proxy/ips/?docbody=&amp;nd=102463022</w:t>
      </w:r>
    </w:p>
    <w:p w:rsidR="004A21EA" w:rsidRDefault="004A21EA">
      <w:pPr>
        <w:spacing w:line="86" w:lineRule="exact"/>
        <w:rPr>
          <w:sz w:val="20"/>
          <w:szCs w:val="20"/>
        </w:rPr>
      </w:pPr>
    </w:p>
    <w:sectPr w:rsidR="004A21EA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177EB1A2"/>
    <w:lvl w:ilvl="0" w:tplc="3FC2685C">
      <w:start w:val="1"/>
      <w:numFmt w:val="bullet"/>
      <w:lvlText w:val=""/>
      <w:lvlJc w:val="left"/>
    </w:lvl>
    <w:lvl w:ilvl="1" w:tplc="2E1AFCA2">
      <w:numFmt w:val="decimal"/>
      <w:lvlText w:val=""/>
      <w:lvlJc w:val="left"/>
    </w:lvl>
    <w:lvl w:ilvl="2" w:tplc="78327254">
      <w:numFmt w:val="decimal"/>
      <w:lvlText w:val=""/>
      <w:lvlJc w:val="left"/>
    </w:lvl>
    <w:lvl w:ilvl="3" w:tplc="91760694">
      <w:numFmt w:val="decimal"/>
      <w:lvlText w:val=""/>
      <w:lvlJc w:val="left"/>
    </w:lvl>
    <w:lvl w:ilvl="4" w:tplc="CAB86E48">
      <w:numFmt w:val="decimal"/>
      <w:lvlText w:val=""/>
      <w:lvlJc w:val="left"/>
    </w:lvl>
    <w:lvl w:ilvl="5" w:tplc="620E09BA">
      <w:numFmt w:val="decimal"/>
      <w:lvlText w:val=""/>
      <w:lvlJc w:val="left"/>
    </w:lvl>
    <w:lvl w:ilvl="6" w:tplc="75547D00">
      <w:numFmt w:val="decimal"/>
      <w:lvlText w:val=""/>
      <w:lvlJc w:val="left"/>
    </w:lvl>
    <w:lvl w:ilvl="7" w:tplc="E80C9236">
      <w:numFmt w:val="decimal"/>
      <w:lvlText w:val=""/>
      <w:lvlJc w:val="left"/>
    </w:lvl>
    <w:lvl w:ilvl="8" w:tplc="88162BF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1CC2716"/>
    <w:lvl w:ilvl="0" w:tplc="F1CEEF82">
      <w:start w:val="1"/>
      <w:numFmt w:val="bullet"/>
      <w:lvlText w:val=""/>
      <w:lvlJc w:val="left"/>
    </w:lvl>
    <w:lvl w:ilvl="1" w:tplc="E3606B7A">
      <w:numFmt w:val="decimal"/>
      <w:lvlText w:val=""/>
      <w:lvlJc w:val="left"/>
    </w:lvl>
    <w:lvl w:ilvl="2" w:tplc="B17A3426">
      <w:numFmt w:val="decimal"/>
      <w:lvlText w:val=""/>
      <w:lvlJc w:val="left"/>
    </w:lvl>
    <w:lvl w:ilvl="3" w:tplc="E0DE64C4">
      <w:numFmt w:val="decimal"/>
      <w:lvlText w:val=""/>
      <w:lvlJc w:val="left"/>
    </w:lvl>
    <w:lvl w:ilvl="4" w:tplc="08F63C18">
      <w:numFmt w:val="decimal"/>
      <w:lvlText w:val=""/>
      <w:lvlJc w:val="left"/>
    </w:lvl>
    <w:lvl w:ilvl="5" w:tplc="E1DA213A">
      <w:numFmt w:val="decimal"/>
      <w:lvlText w:val=""/>
      <w:lvlJc w:val="left"/>
    </w:lvl>
    <w:lvl w:ilvl="6" w:tplc="F1108838">
      <w:numFmt w:val="decimal"/>
      <w:lvlText w:val=""/>
      <w:lvlJc w:val="left"/>
    </w:lvl>
    <w:lvl w:ilvl="7" w:tplc="2EAE3EB6">
      <w:numFmt w:val="decimal"/>
      <w:lvlText w:val=""/>
      <w:lvlJc w:val="left"/>
    </w:lvl>
    <w:lvl w:ilvl="8" w:tplc="56B23E56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76A038DE"/>
    <w:lvl w:ilvl="0" w:tplc="F06E2BEA">
      <w:start w:val="1"/>
      <w:numFmt w:val="bullet"/>
      <w:lvlText w:val=""/>
      <w:lvlJc w:val="left"/>
    </w:lvl>
    <w:lvl w:ilvl="1" w:tplc="3462DE4E">
      <w:numFmt w:val="decimal"/>
      <w:lvlText w:val=""/>
      <w:lvlJc w:val="left"/>
    </w:lvl>
    <w:lvl w:ilvl="2" w:tplc="E4D44602">
      <w:numFmt w:val="decimal"/>
      <w:lvlText w:val=""/>
      <w:lvlJc w:val="left"/>
    </w:lvl>
    <w:lvl w:ilvl="3" w:tplc="194E223E">
      <w:numFmt w:val="decimal"/>
      <w:lvlText w:val=""/>
      <w:lvlJc w:val="left"/>
    </w:lvl>
    <w:lvl w:ilvl="4" w:tplc="1C76233C">
      <w:numFmt w:val="decimal"/>
      <w:lvlText w:val=""/>
      <w:lvlJc w:val="left"/>
    </w:lvl>
    <w:lvl w:ilvl="5" w:tplc="10722FEE">
      <w:numFmt w:val="decimal"/>
      <w:lvlText w:val=""/>
      <w:lvlJc w:val="left"/>
    </w:lvl>
    <w:lvl w:ilvl="6" w:tplc="41D26E08">
      <w:numFmt w:val="decimal"/>
      <w:lvlText w:val=""/>
      <w:lvlJc w:val="left"/>
    </w:lvl>
    <w:lvl w:ilvl="7" w:tplc="C1D83414">
      <w:numFmt w:val="decimal"/>
      <w:lvlText w:val=""/>
      <w:lvlJc w:val="left"/>
    </w:lvl>
    <w:lvl w:ilvl="8" w:tplc="482E8A62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CA8E38F6"/>
    <w:lvl w:ilvl="0" w:tplc="86CEF6AA">
      <w:start w:val="1"/>
      <w:numFmt w:val="bullet"/>
      <w:lvlText w:val=""/>
      <w:lvlJc w:val="left"/>
    </w:lvl>
    <w:lvl w:ilvl="1" w:tplc="A2CE2E04">
      <w:numFmt w:val="decimal"/>
      <w:lvlText w:val=""/>
      <w:lvlJc w:val="left"/>
    </w:lvl>
    <w:lvl w:ilvl="2" w:tplc="B314819A">
      <w:numFmt w:val="decimal"/>
      <w:lvlText w:val=""/>
      <w:lvlJc w:val="left"/>
    </w:lvl>
    <w:lvl w:ilvl="3" w:tplc="8B34E6BA">
      <w:numFmt w:val="decimal"/>
      <w:lvlText w:val=""/>
      <w:lvlJc w:val="left"/>
    </w:lvl>
    <w:lvl w:ilvl="4" w:tplc="105C0F28">
      <w:numFmt w:val="decimal"/>
      <w:lvlText w:val=""/>
      <w:lvlJc w:val="left"/>
    </w:lvl>
    <w:lvl w:ilvl="5" w:tplc="BB96E718">
      <w:numFmt w:val="decimal"/>
      <w:lvlText w:val=""/>
      <w:lvlJc w:val="left"/>
    </w:lvl>
    <w:lvl w:ilvl="6" w:tplc="28163612">
      <w:numFmt w:val="decimal"/>
      <w:lvlText w:val=""/>
      <w:lvlJc w:val="left"/>
    </w:lvl>
    <w:lvl w:ilvl="7" w:tplc="9DB482A0">
      <w:numFmt w:val="decimal"/>
      <w:lvlText w:val=""/>
      <w:lvlJc w:val="left"/>
    </w:lvl>
    <w:lvl w:ilvl="8" w:tplc="B1B87886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ECD691F0"/>
    <w:lvl w:ilvl="0" w:tplc="3BA0D0C8">
      <w:start w:val="1"/>
      <w:numFmt w:val="bullet"/>
      <w:lvlText w:val=""/>
      <w:lvlJc w:val="left"/>
    </w:lvl>
    <w:lvl w:ilvl="1" w:tplc="FDD8E3A0">
      <w:numFmt w:val="decimal"/>
      <w:lvlText w:val=""/>
      <w:lvlJc w:val="left"/>
    </w:lvl>
    <w:lvl w:ilvl="2" w:tplc="FFD09024">
      <w:numFmt w:val="decimal"/>
      <w:lvlText w:val=""/>
      <w:lvlJc w:val="left"/>
    </w:lvl>
    <w:lvl w:ilvl="3" w:tplc="57B4EF1E">
      <w:numFmt w:val="decimal"/>
      <w:lvlText w:val=""/>
      <w:lvlJc w:val="left"/>
    </w:lvl>
    <w:lvl w:ilvl="4" w:tplc="D3CA7454">
      <w:numFmt w:val="decimal"/>
      <w:lvlText w:val=""/>
      <w:lvlJc w:val="left"/>
    </w:lvl>
    <w:lvl w:ilvl="5" w:tplc="21D409AE">
      <w:numFmt w:val="decimal"/>
      <w:lvlText w:val=""/>
      <w:lvlJc w:val="left"/>
    </w:lvl>
    <w:lvl w:ilvl="6" w:tplc="9202FF4C">
      <w:numFmt w:val="decimal"/>
      <w:lvlText w:val=""/>
      <w:lvlJc w:val="left"/>
    </w:lvl>
    <w:lvl w:ilvl="7" w:tplc="9DE847E4">
      <w:numFmt w:val="decimal"/>
      <w:lvlText w:val=""/>
      <w:lvlJc w:val="left"/>
    </w:lvl>
    <w:lvl w:ilvl="8" w:tplc="45F05360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498CFE7A"/>
    <w:lvl w:ilvl="0" w:tplc="2770427C">
      <w:start w:val="1"/>
      <w:numFmt w:val="bullet"/>
      <w:lvlText w:val=""/>
      <w:lvlJc w:val="left"/>
    </w:lvl>
    <w:lvl w:ilvl="1" w:tplc="EECC8F1E">
      <w:numFmt w:val="decimal"/>
      <w:lvlText w:val=""/>
      <w:lvlJc w:val="left"/>
    </w:lvl>
    <w:lvl w:ilvl="2" w:tplc="1262AE08">
      <w:numFmt w:val="decimal"/>
      <w:lvlText w:val=""/>
      <w:lvlJc w:val="left"/>
    </w:lvl>
    <w:lvl w:ilvl="3" w:tplc="DEDE854A">
      <w:numFmt w:val="decimal"/>
      <w:lvlText w:val=""/>
      <w:lvlJc w:val="left"/>
    </w:lvl>
    <w:lvl w:ilvl="4" w:tplc="02E6851C">
      <w:numFmt w:val="decimal"/>
      <w:lvlText w:val=""/>
      <w:lvlJc w:val="left"/>
    </w:lvl>
    <w:lvl w:ilvl="5" w:tplc="1A9A0C4C">
      <w:numFmt w:val="decimal"/>
      <w:lvlText w:val=""/>
      <w:lvlJc w:val="left"/>
    </w:lvl>
    <w:lvl w:ilvl="6" w:tplc="016E1C84">
      <w:numFmt w:val="decimal"/>
      <w:lvlText w:val=""/>
      <w:lvlJc w:val="left"/>
    </w:lvl>
    <w:lvl w:ilvl="7" w:tplc="38CC75EA">
      <w:numFmt w:val="decimal"/>
      <w:lvlText w:val=""/>
      <w:lvlJc w:val="left"/>
    </w:lvl>
    <w:lvl w:ilvl="8" w:tplc="33A25768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4F02839A"/>
    <w:lvl w:ilvl="0" w:tplc="3FA2A8F6">
      <w:start w:val="1"/>
      <w:numFmt w:val="bullet"/>
      <w:lvlText w:val=""/>
      <w:lvlJc w:val="left"/>
    </w:lvl>
    <w:lvl w:ilvl="1" w:tplc="52B8B4FC">
      <w:numFmt w:val="decimal"/>
      <w:lvlText w:val=""/>
      <w:lvlJc w:val="left"/>
    </w:lvl>
    <w:lvl w:ilvl="2" w:tplc="95E4F016">
      <w:numFmt w:val="decimal"/>
      <w:lvlText w:val=""/>
      <w:lvlJc w:val="left"/>
    </w:lvl>
    <w:lvl w:ilvl="3" w:tplc="2A80C300">
      <w:numFmt w:val="decimal"/>
      <w:lvlText w:val=""/>
      <w:lvlJc w:val="left"/>
    </w:lvl>
    <w:lvl w:ilvl="4" w:tplc="84C05D6C">
      <w:numFmt w:val="decimal"/>
      <w:lvlText w:val=""/>
      <w:lvlJc w:val="left"/>
    </w:lvl>
    <w:lvl w:ilvl="5" w:tplc="6090DC2C">
      <w:numFmt w:val="decimal"/>
      <w:lvlText w:val=""/>
      <w:lvlJc w:val="left"/>
    </w:lvl>
    <w:lvl w:ilvl="6" w:tplc="028E40C6">
      <w:numFmt w:val="decimal"/>
      <w:lvlText w:val=""/>
      <w:lvlJc w:val="left"/>
    </w:lvl>
    <w:lvl w:ilvl="7" w:tplc="57D85B46">
      <w:numFmt w:val="decimal"/>
      <w:lvlText w:val=""/>
      <w:lvlJc w:val="left"/>
    </w:lvl>
    <w:lvl w:ilvl="8" w:tplc="1A48BDB4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530C8E6E"/>
    <w:lvl w:ilvl="0" w:tplc="80363DD2">
      <w:start w:val="1"/>
      <w:numFmt w:val="bullet"/>
      <w:lvlText w:val=""/>
      <w:lvlJc w:val="left"/>
    </w:lvl>
    <w:lvl w:ilvl="1" w:tplc="F336F8D6">
      <w:numFmt w:val="decimal"/>
      <w:lvlText w:val=""/>
      <w:lvlJc w:val="left"/>
    </w:lvl>
    <w:lvl w:ilvl="2" w:tplc="ED18425E">
      <w:numFmt w:val="decimal"/>
      <w:lvlText w:val=""/>
      <w:lvlJc w:val="left"/>
    </w:lvl>
    <w:lvl w:ilvl="3" w:tplc="992A8688">
      <w:numFmt w:val="decimal"/>
      <w:lvlText w:val=""/>
      <w:lvlJc w:val="left"/>
    </w:lvl>
    <w:lvl w:ilvl="4" w:tplc="73A0392C">
      <w:numFmt w:val="decimal"/>
      <w:lvlText w:val=""/>
      <w:lvlJc w:val="left"/>
    </w:lvl>
    <w:lvl w:ilvl="5" w:tplc="C2AE0AB8">
      <w:numFmt w:val="decimal"/>
      <w:lvlText w:val=""/>
      <w:lvlJc w:val="left"/>
    </w:lvl>
    <w:lvl w:ilvl="6" w:tplc="89FC06F2">
      <w:numFmt w:val="decimal"/>
      <w:lvlText w:val=""/>
      <w:lvlJc w:val="left"/>
    </w:lvl>
    <w:lvl w:ilvl="7" w:tplc="C368F070">
      <w:numFmt w:val="decimal"/>
      <w:lvlText w:val=""/>
      <w:lvlJc w:val="left"/>
    </w:lvl>
    <w:lvl w:ilvl="8" w:tplc="7DB29908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5B3C7DA2"/>
    <w:lvl w:ilvl="0" w:tplc="2ECEF65E">
      <w:start w:val="1"/>
      <w:numFmt w:val="bullet"/>
      <w:lvlText w:val=""/>
      <w:lvlJc w:val="left"/>
    </w:lvl>
    <w:lvl w:ilvl="1" w:tplc="1BC0FAEA">
      <w:numFmt w:val="decimal"/>
      <w:lvlText w:val=""/>
      <w:lvlJc w:val="left"/>
    </w:lvl>
    <w:lvl w:ilvl="2" w:tplc="A10A913A">
      <w:numFmt w:val="decimal"/>
      <w:lvlText w:val=""/>
      <w:lvlJc w:val="left"/>
    </w:lvl>
    <w:lvl w:ilvl="3" w:tplc="08CCDC64">
      <w:numFmt w:val="decimal"/>
      <w:lvlText w:val=""/>
      <w:lvlJc w:val="left"/>
    </w:lvl>
    <w:lvl w:ilvl="4" w:tplc="71BC94A0">
      <w:numFmt w:val="decimal"/>
      <w:lvlText w:val=""/>
      <w:lvlJc w:val="left"/>
    </w:lvl>
    <w:lvl w:ilvl="5" w:tplc="5CBC12FE">
      <w:numFmt w:val="decimal"/>
      <w:lvlText w:val=""/>
      <w:lvlJc w:val="left"/>
    </w:lvl>
    <w:lvl w:ilvl="6" w:tplc="21587A46">
      <w:numFmt w:val="decimal"/>
      <w:lvlText w:val=""/>
      <w:lvlJc w:val="left"/>
    </w:lvl>
    <w:lvl w:ilvl="7" w:tplc="657482B2">
      <w:numFmt w:val="decimal"/>
      <w:lvlText w:val=""/>
      <w:lvlJc w:val="left"/>
    </w:lvl>
    <w:lvl w:ilvl="8" w:tplc="508A2C2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EA"/>
    <w:rsid w:val="004A21EA"/>
    <w:rsid w:val="0099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1CE24-0C3C-40BD-8CEB-60F10188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сад</cp:lastModifiedBy>
  <cp:revision>3</cp:revision>
  <dcterms:created xsi:type="dcterms:W3CDTF">2019-01-23T12:02:00Z</dcterms:created>
  <dcterms:modified xsi:type="dcterms:W3CDTF">2019-01-23T11:04:00Z</dcterms:modified>
</cp:coreProperties>
</file>