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BC" w:rsidRDefault="007013F9" w:rsidP="00144EBC">
      <w:pPr>
        <w:jc w:val="center"/>
        <w:rPr>
          <w:b/>
        </w:rPr>
      </w:pPr>
      <w:bookmarkStart w:id="0" w:name="_GoBack"/>
      <w:r w:rsidRPr="00B64EFA">
        <w:rPr>
          <w:b/>
        </w:rPr>
        <w:t>Консультация для родителей</w:t>
      </w:r>
    </w:p>
    <w:p w:rsidR="007013F9" w:rsidRPr="00B64EFA" w:rsidRDefault="007013F9" w:rsidP="00144EBC">
      <w:pPr>
        <w:jc w:val="center"/>
        <w:rPr>
          <w:b/>
        </w:rPr>
      </w:pPr>
      <w:r w:rsidRPr="00B64EFA">
        <w:rPr>
          <w:b/>
        </w:rPr>
        <w:t>«Народные промыслы»</w:t>
      </w:r>
    </w:p>
    <w:bookmarkEnd w:id="0"/>
    <w:p w:rsidR="007013F9" w:rsidRDefault="007013F9" w:rsidP="00144EBC">
      <w:pPr>
        <w:spacing w:after="0"/>
      </w:pPr>
      <w:r>
        <w:t xml:space="preserve">         Знакомство детей с бытом и традициями русского народа имеет важное значение в нравственном и патриотическом воспитании дошкольников как полноправных граждан России. И этому вопросу сейчас вновь уделяется немало времени. И здесь, как и в любом другом вопросе педагогики, нельзя обойтись без помощи семьи и родителей. </w:t>
      </w:r>
    </w:p>
    <w:p w:rsidR="007013F9" w:rsidRDefault="00144EBC" w:rsidP="00144EBC">
      <w:pPr>
        <w:spacing w:after="0"/>
      </w:pPr>
      <w:r>
        <w:t xml:space="preserve">     </w:t>
      </w:r>
      <w:r w:rsidR="007013F9">
        <w:t xml:space="preserve">Богато искусство современных русских народных промыслов. А традиции мастеров-ремесленников уходят далеко вглубь веков. У разнообразных художественных промыслов и ремесел богатая предыстория, что свидетельствует о талантливости и эстетической чуткости народа. В дошкольном мире чаще всего идет упоминание о дымке, хохломе, гжели, </w:t>
      </w:r>
      <w:proofErr w:type="spellStart"/>
      <w:r w:rsidR="007013F9">
        <w:t>жостовской</w:t>
      </w:r>
      <w:proofErr w:type="spellEnd"/>
      <w:r w:rsidR="007013F9">
        <w:t xml:space="preserve"> и городецкой росписи, </w:t>
      </w:r>
      <w:proofErr w:type="spellStart"/>
      <w:r w:rsidR="007013F9">
        <w:t>богородской</w:t>
      </w:r>
      <w:proofErr w:type="spellEnd"/>
      <w:r w:rsidR="007013F9">
        <w:t xml:space="preserve"> и филимоновской игрушке.     </w:t>
      </w:r>
    </w:p>
    <w:p w:rsidR="007013F9" w:rsidRDefault="00144EBC" w:rsidP="00144EBC">
      <w:pPr>
        <w:spacing w:after="0"/>
      </w:pPr>
      <w:r>
        <w:t xml:space="preserve">     </w:t>
      </w:r>
      <w:r w:rsidR="007013F9">
        <w:t xml:space="preserve">О народных промыслах ребенок обязательно узнает в детском саду, о </w:t>
      </w:r>
      <w:r w:rsidR="00B64EFA">
        <w:t>них</w:t>
      </w:r>
      <w:r w:rsidR="007013F9">
        <w:t xml:space="preserve"> он будет слышать на протяжении всего периода дошкольного возраста, но как важно знать, что мама или папа интересуются тем, чем занимается их ребенок в саду, что могут рассказать ему то, о чем рассказывала воспитатель. </w:t>
      </w:r>
    </w:p>
    <w:p w:rsidR="007013F9" w:rsidRDefault="007013F9" w:rsidP="00144EBC">
      <w:pPr>
        <w:spacing w:after="0"/>
      </w:pPr>
      <w:r>
        <w:t xml:space="preserve">      Рассказ родителей должен быть эмоциональным и увлекательным. Для того чтобы ярко и образно </w:t>
      </w:r>
      <w:r w:rsidR="00B64EFA">
        <w:t>описать</w:t>
      </w:r>
      <w:r>
        <w:t xml:space="preserve"> детям</w:t>
      </w:r>
      <w:r w:rsidR="00B64EFA">
        <w:t xml:space="preserve"> -</w:t>
      </w:r>
      <w:r>
        <w:t xml:space="preserve"> как расписывают свои солнечные изделия художники золотой Хохломы, как расцветают декоративные букеты цветов на </w:t>
      </w:r>
      <w:proofErr w:type="spellStart"/>
      <w:r>
        <w:t>жостовских</w:t>
      </w:r>
      <w:proofErr w:type="spellEnd"/>
      <w:r>
        <w:t xml:space="preserve"> подносах и как рождается сказка миниатюры на палехских лаковых шкатулках, родители сами должны хорошо знать, понимать и любить народное искусство. Познакомиться с ним </w:t>
      </w:r>
      <w:r w:rsidR="00B64EFA">
        <w:t xml:space="preserve">можно в </w:t>
      </w:r>
      <w:r>
        <w:t>художественных и краеведческих музеях, располагающих, как правило, обширными коллекциями расписных прялок, старинной утварью из дерева и керамики, образцами народной вышивки, узорного ткачества, игрушки и т. д. С изделиями художественных промыслов можно встретиться на выставках дек</w:t>
      </w:r>
      <w:r w:rsidR="00B64EFA">
        <w:t>оративно-прикладного искусства, а также в мини музее детского сада.</w:t>
      </w:r>
    </w:p>
    <w:p w:rsidR="007013F9" w:rsidRDefault="007013F9">
      <w:r>
        <w:t xml:space="preserve">Ребенок обязательно запомнит мамин рассказ о промыслах, если </w:t>
      </w:r>
      <w:r w:rsidR="00B64EFA">
        <w:t>она</w:t>
      </w:r>
      <w:r>
        <w:t xml:space="preserve"> расскажет</w:t>
      </w:r>
      <w:r w:rsidR="00B64EFA">
        <w:t xml:space="preserve"> ему</w:t>
      </w:r>
      <w:r>
        <w:t xml:space="preserve"> такие сказки: </w:t>
      </w:r>
    </w:p>
    <w:p w:rsidR="007013F9" w:rsidRDefault="007013F9" w:rsidP="00B64EFA">
      <w:pPr>
        <w:pStyle w:val="a3"/>
        <w:numPr>
          <w:ilvl w:val="0"/>
          <w:numId w:val="1"/>
        </w:numPr>
      </w:pPr>
      <w:r>
        <w:t xml:space="preserve">«В народе сказывают о чудо-мастере, который жил в нижегородских лесах. Построил мастер дом в лесу на берегу реки </w:t>
      </w:r>
      <w:proofErr w:type="spellStart"/>
      <w:r>
        <w:t>Хохломки</w:t>
      </w:r>
      <w:proofErr w:type="spellEnd"/>
      <w:r>
        <w:t xml:space="preserve"> и начал изготовлять посуду. Один раз прилетела к нему жар-птица. Мужик накормил ее крошками. Птица захотела отблагодарить мужика. Задела она своим крылом простую посуду деревянную и посуда в миг превратилась в «золотую». С те</w:t>
      </w:r>
      <w:r w:rsidR="00B64EFA">
        <w:t>х пор стал мужик делать посуду, а</w:t>
      </w:r>
      <w:r>
        <w:t xml:space="preserve"> все его узорные чашки и ложки были похожи на золотые. Узнали об этом в Москве, и послал царь за мастером царских солдат. Когда услышал об этом мастер, он позвал мужиков, рассказал им секрет</w:t>
      </w:r>
      <w:r w:rsidR="00B64EFA">
        <w:t xml:space="preserve"> «золотой» посуды. А сам исчез…»</w:t>
      </w:r>
    </w:p>
    <w:p w:rsidR="00B64EFA" w:rsidRDefault="007013F9" w:rsidP="00B64EFA">
      <w:pPr>
        <w:pStyle w:val="a3"/>
        <w:numPr>
          <w:ilvl w:val="0"/>
          <w:numId w:val="1"/>
        </w:numPr>
      </w:pPr>
      <w:r>
        <w:lastRenderedPageBreak/>
        <w:t>«Пошли как-то девушки, живущие в селе Гжель, полоскать белье на речку. А в речке небо отражается. Река синяя – и небо синее в ней. Показами девушки мастерам красоту такую. И решили, что такого синего неба нигде в мире не найти. Вот тогда-то и стали расписывать мастера свои изделия всеми оттенками синего цвета, словно старались оставить частичку синего неба на посуде. А узоры для росписи брали у природы – травинки, былинки в поле, цветы на лугу и в саду».</w:t>
      </w:r>
    </w:p>
    <w:p w:rsidR="00144EBC" w:rsidRPr="00144EBC" w:rsidRDefault="00144EBC" w:rsidP="00144EBC">
      <w:pPr>
        <w:spacing w:after="0" w:line="240" w:lineRule="auto"/>
        <w:ind w:left="360"/>
        <w:jc w:val="right"/>
        <w:rPr>
          <w:rFonts w:cs="Times New Roman"/>
          <w:b/>
          <w:szCs w:val="28"/>
        </w:rPr>
      </w:pPr>
      <w:r w:rsidRPr="00144EBC">
        <w:rPr>
          <w:rFonts w:cs="Times New Roman"/>
          <w:b/>
          <w:szCs w:val="28"/>
        </w:rPr>
        <w:t>Подготовила:</w:t>
      </w:r>
    </w:p>
    <w:p w:rsidR="00144EBC" w:rsidRPr="00144EBC" w:rsidRDefault="00144EBC" w:rsidP="00144EBC">
      <w:pPr>
        <w:spacing w:after="0" w:line="240" w:lineRule="auto"/>
        <w:ind w:left="360"/>
        <w:jc w:val="right"/>
        <w:rPr>
          <w:rFonts w:cs="Times New Roman"/>
          <w:b/>
          <w:szCs w:val="28"/>
        </w:rPr>
      </w:pPr>
      <w:r w:rsidRPr="00144EBC">
        <w:rPr>
          <w:rFonts w:cs="Times New Roman"/>
          <w:b/>
          <w:szCs w:val="28"/>
        </w:rPr>
        <w:t>музыкальный руководитель</w:t>
      </w:r>
    </w:p>
    <w:p w:rsidR="00144EBC" w:rsidRPr="00144EBC" w:rsidRDefault="00144EBC" w:rsidP="00144EBC">
      <w:pPr>
        <w:spacing w:after="0" w:line="240" w:lineRule="auto"/>
        <w:ind w:left="360"/>
        <w:jc w:val="right"/>
        <w:rPr>
          <w:rFonts w:cs="Times New Roman"/>
          <w:b/>
          <w:szCs w:val="28"/>
        </w:rPr>
      </w:pPr>
      <w:r w:rsidRPr="00144EBC">
        <w:rPr>
          <w:rFonts w:cs="Times New Roman"/>
          <w:b/>
          <w:szCs w:val="28"/>
        </w:rPr>
        <w:t>Назарова М. Н.</w:t>
      </w:r>
    </w:p>
    <w:p w:rsidR="00144EBC" w:rsidRDefault="00144EBC" w:rsidP="00144EBC"/>
    <w:sectPr w:rsidR="00144EBC" w:rsidSect="006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5CB"/>
    <w:multiLevelType w:val="hybridMultilevel"/>
    <w:tmpl w:val="5460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F9"/>
    <w:rsid w:val="00144EBC"/>
    <w:rsid w:val="00151F68"/>
    <w:rsid w:val="00642A00"/>
    <w:rsid w:val="007013F9"/>
    <w:rsid w:val="00B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</cp:lastModifiedBy>
  <cp:revision>3</cp:revision>
  <dcterms:created xsi:type="dcterms:W3CDTF">2020-11-29T12:42:00Z</dcterms:created>
  <dcterms:modified xsi:type="dcterms:W3CDTF">2020-11-29T18:47:00Z</dcterms:modified>
</cp:coreProperties>
</file>