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AD" w:rsidRPr="008D2BAD" w:rsidRDefault="008D2BAD" w:rsidP="008D2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8D2BAD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учителя – логопеда </w:t>
      </w:r>
      <w:r w:rsidRPr="008D2BAD">
        <w:rPr>
          <w:rFonts w:ascii="Times New Roman" w:hAnsi="Times New Roman" w:cs="Times New Roman"/>
          <w:sz w:val="28"/>
          <w:szCs w:val="28"/>
        </w:rPr>
        <w:t xml:space="preserve">определяет содержание и организацию коррекционно-развивающего процесса для детей старшего дошкольного возраста с ТНР </w:t>
      </w:r>
      <w:r w:rsidRPr="008D2BAD">
        <w:rPr>
          <w:rFonts w:ascii="Times New Roman" w:hAnsi="Times New Roman" w:cs="Times New Roman"/>
          <w:color w:val="000000"/>
          <w:sz w:val="28"/>
          <w:szCs w:val="28"/>
        </w:rPr>
        <w:t xml:space="preserve">по образовательной области «Речевое развитие» с учетом возрастных и индивидуальных особенностей и </w:t>
      </w:r>
      <w:r w:rsidRPr="008D2BAD">
        <w:rPr>
          <w:rFonts w:ascii="Times New Roman" w:hAnsi="Times New Roman" w:cs="Times New Roman"/>
          <w:sz w:val="28"/>
          <w:szCs w:val="28"/>
        </w:rPr>
        <w:t>направлена на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культурой; детской литературой; понимание на слух текстов различных жанров детской литературы.</w:t>
      </w:r>
    </w:p>
    <w:p w:rsidR="00F72831" w:rsidRDefault="00F72831"/>
    <w:sectPr w:rsidR="00F7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8B6"/>
    <w:multiLevelType w:val="hybridMultilevel"/>
    <w:tmpl w:val="5DE6A99A"/>
    <w:lvl w:ilvl="0" w:tplc="F918A3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AD"/>
    <w:rsid w:val="008D2BAD"/>
    <w:rsid w:val="00ED26D2"/>
    <w:rsid w:val="00F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C797C-83F5-416B-8626-23C3C14E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A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2021-04-06T16:24:00Z</dcterms:created>
  <dcterms:modified xsi:type="dcterms:W3CDTF">2021-04-06T16:25:00Z</dcterms:modified>
</cp:coreProperties>
</file>